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32" w:rsidRDefault="00DF5C32" w:rsidP="00DF5C32">
      <w:pPr>
        <w:jc w:val="center"/>
        <w:rPr>
          <w:b/>
          <w:bCs/>
          <w:sz w:val="32"/>
        </w:rPr>
      </w:pPr>
    </w:p>
    <w:p w:rsidR="00DF5C32" w:rsidRDefault="00DF5C32" w:rsidP="00DF5C32">
      <w:pPr>
        <w:jc w:val="center"/>
        <w:rPr>
          <w:b/>
          <w:bCs/>
          <w:sz w:val="32"/>
        </w:rPr>
      </w:pPr>
    </w:p>
    <w:p w:rsidR="00DF5C32" w:rsidRDefault="00DF5C32" w:rsidP="00DF5C32">
      <w:pPr>
        <w:jc w:val="center"/>
        <w:rPr>
          <w:b/>
          <w:bCs/>
          <w:sz w:val="32"/>
        </w:rPr>
      </w:pPr>
    </w:p>
    <w:p w:rsidR="00DF5C32" w:rsidRDefault="00DF5C32" w:rsidP="00DF5C32">
      <w:pPr>
        <w:jc w:val="center"/>
        <w:rPr>
          <w:b/>
          <w:bCs/>
          <w:sz w:val="32"/>
        </w:rPr>
      </w:pPr>
    </w:p>
    <w:p w:rsidR="00DF5C32" w:rsidRDefault="00DF5C32" w:rsidP="00DF5C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Рабочая программа курса химии в 10 классе,</w:t>
      </w:r>
    </w:p>
    <w:p w:rsidR="00DF5C32" w:rsidRDefault="00DF5C32" w:rsidP="00DF5C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базовый уровень,      (2 часа в неделю, всего 68 часов)</w:t>
      </w:r>
    </w:p>
    <w:p w:rsidR="00DF5C32" w:rsidRDefault="00DF5C32" w:rsidP="00DF5C32">
      <w:pPr>
        <w:pStyle w:val="2"/>
      </w:pPr>
      <w:r>
        <w:t>УМК О.С. Габриеляна</w:t>
      </w:r>
    </w:p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/>
    <w:p w:rsidR="00DF5C32" w:rsidRDefault="00DF5C32" w:rsidP="00DF5C32">
      <w:pPr>
        <w:ind w:firstLine="4320"/>
        <w:rPr>
          <w:b/>
          <w:bCs/>
          <w:sz w:val="28"/>
        </w:rPr>
      </w:pPr>
      <w:r>
        <w:rPr>
          <w:b/>
          <w:bCs/>
          <w:sz w:val="28"/>
        </w:rPr>
        <w:t>Разработана:</w:t>
      </w:r>
    </w:p>
    <w:p w:rsidR="00DF5C32" w:rsidRDefault="00DF5C32" w:rsidP="00DF5C32">
      <w:pPr>
        <w:ind w:firstLine="4320"/>
        <w:rPr>
          <w:sz w:val="28"/>
        </w:rPr>
      </w:pPr>
      <w:r>
        <w:rPr>
          <w:sz w:val="28"/>
        </w:rPr>
        <w:t>Крыловой Т.Ю., учителем химии</w:t>
      </w:r>
    </w:p>
    <w:p w:rsidR="00DF5C32" w:rsidRDefault="00DF5C32" w:rsidP="00DF5C32">
      <w:pPr>
        <w:rPr>
          <w:b/>
          <w:bCs/>
          <w:sz w:val="28"/>
        </w:rPr>
      </w:pPr>
    </w:p>
    <w:p w:rsidR="00DF5C32" w:rsidRDefault="00DF5C32" w:rsidP="00DF5C32">
      <w:pPr>
        <w:rPr>
          <w:b/>
          <w:bCs/>
          <w:sz w:val="28"/>
        </w:rPr>
      </w:pPr>
    </w:p>
    <w:p w:rsidR="00DF5C32" w:rsidRDefault="00DF5C32" w:rsidP="00DF5C32">
      <w:pPr>
        <w:rPr>
          <w:b/>
          <w:bCs/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rPr>
          <w:sz w:val="28"/>
        </w:rPr>
      </w:pPr>
    </w:p>
    <w:p w:rsidR="00DF5C32" w:rsidRDefault="00DF5C32" w:rsidP="00DF5C32">
      <w:pPr>
        <w:tabs>
          <w:tab w:val="left" w:pos="3210"/>
        </w:tabs>
        <w:rPr>
          <w:sz w:val="28"/>
        </w:rPr>
      </w:pPr>
      <w:r>
        <w:rPr>
          <w:sz w:val="28"/>
        </w:rPr>
        <w:tab/>
      </w:r>
    </w:p>
    <w:p w:rsidR="00DF5C32" w:rsidRDefault="00DF5C32" w:rsidP="00DF5C32">
      <w:pPr>
        <w:tabs>
          <w:tab w:val="left" w:pos="3210"/>
        </w:tabs>
        <w:jc w:val="center"/>
        <w:rPr>
          <w:sz w:val="28"/>
        </w:rPr>
      </w:pPr>
      <w:r>
        <w:rPr>
          <w:sz w:val="28"/>
        </w:rPr>
        <w:t>Ярославль</w:t>
      </w:r>
    </w:p>
    <w:p w:rsidR="00DF5C32" w:rsidRDefault="00DF5C32" w:rsidP="00DF5C32">
      <w:pPr>
        <w:tabs>
          <w:tab w:val="left" w:pos="3210"/>
        </w:tabs>
        <w:jc w:val="center"/>
        <w:rPr>
          <w:sz w:val="28"/>
        </w:rPr>
      </w:pPr>
      <w:r>
        <w:rPr>
          <w:sz w:val="28"/>
        </w:rPr>
        <w:t>2016</w:t>
      </w:r>
    </w:p>
    <w:p w:rsidR="00DF5C32" w:rsidRPr="00540FC9" w:rsidRDefault="00DF5C32" w:rsidP="00DF5C32">
      <w:pPr>
        <w:tabs>
          <w:tab w:val="left" w:pos="5160"/>
        </w:tabs>
        <w:jc w:val="center"/>
        <w:rPr>
          <w:b/>
          <w:bCs/>
        </w:rPr>
      </w:pPr>
      <w:bookmarkStart w:id="0" w:name="_GoBack"/>
      <w:bookmarkEnd w:id="0"/>
      <w:r w:rsidRPr="00540FC9">
        <w:rPr>
          <w:b/>
          <w:bCs/>
        </w:rPr>
        <w:lastRenderedPageBreak/>
        <w:t>Пояснительная записка</w:t>
      </w:r>
    </w:p>
    <w:p w:rsidR="00DF5C32" w:rsidRPr="00540FC9" w:rsidRDefault="00DF5C32" w:rsidP="00DF5C32">
      <w:pPr>
        <w:tabs>
          <w:tab w:val="left" w:pos="5160"/>
        </w:tabs>
        <w:ind w:firstLine="540"/>
        <w:jc w:val="both"/>
        <w:rPr>
          <w:b/>
          <w:bCs/>
        </w:rPr>
      </w:pPr>
    </w:p>
    <w:p w:rsidR="00DF5C32" w:rsidRPr="00540FC9" w:rsidRDefault="00DF5C32" w:rsidP="00DF5C32">
      <w:pPr>
        <w:tabs>
          <w:tab w:val="left" w:pos="5160"/>
        </w:tabs>
        <w:ind w:firstLine="540"/>
        <w:jc w:val="both"/>
      </w:pPr>
      <w:r w:rsidRPr="00540FC9">
        <w:t xml:space="preserve">Изучение химии на базовом уровне среднего (полного) общего образования направлено на изучение следующих </w:t>
      </w:r>
      <w:r w:rsidRPr="00540FC9">
        <w:rPr>
          <w:b/>
          <w:bCs/>
          <w:i/>
          <w:iCs/>
        </w:rPr>
        <w:t>целей:</w:t>
      </w:r>
      <w:r w:rsidRPr="00540FC9">
        <w:t xml:space="preserve"> </w:t>
      </w:r>
    </w:p>
    <w:p w:rsidR="00DF5C32" w:rsidRPr="00540FC9" w:rsidRDefault="00DF5C32" w:rsidP="00DF5C32">
      <w:pPr>
        <w:numPr>
          <w:ilvl w:val="0"/>
          <w:numId w:val="2"/>
        </w:numPr>
        <w:tabs>
          <w:tab w:val="left" w:pos="5160"/>
        </w:tabs>
        <w:jc w:val="both"/>
        <w:rPr>
          <w:b/>
          <w:bCs/>
        </w:rPr>
      </w:pPr>
      <w:r w:rsidRPr="00540FC9">
        <w:rPr>
          <w:b/>
          <w:bCs/>
        </w:rPr>
        <w:t>освоение знаний</w:t>
      </w:r>
      <w:r w:rsidRPr="00540FC9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DF5C32" w:rsidRPr="00540FC9" w:rsidRDefault="00DF5C32" w:rsidP="00DF5C32">
      <w:pPr>
        <w:numPr>
          <w:ilvl w:val="0"/>
          <w:numId w:val="2"/>
        </w:numPr>
        <w:tabs>
          <w:tab w:val="left" w:pos="5160"/>
        </w:tabs>
        <w:jc w:val="both"/>
      </w:pPr>
      <w:r w:rsidRPr="00540FC9">
        <w:rPr>
          <w:b/>
          <w:bCs/>
        </w:rPr>
        <w:t>овладение умениями</w:t>
      </w:r>
      <w:r w:rsidRPr="00540FC9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F5C32" w:rsidRPr="00540FC9" w:rsidRDefault="00DF5C32" w:rsidP="00DF5C32">
      <w:pPr>
        <w:numPr>
          <w:ilvl w:val="0"/>
          <w:numId w:val="2"/>
        </w:numPr>
        <w:tabs>
          <w:tab w:val="left" w:pos="5160"/>
        </w:tabs>
        <w:jc w:val="both"/>
      </w:pPr>
      <w:r w:rsidRPr="00540FC9">
        <w:rPr>
          <w:b/>
          <w:bCs/>
        </w:rPr>
        <w:t>развитие</w:t>
      </w:r>
      <w:r w:rsidRPr="00540FC9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F5C32" w:rsidRPr="00540FC9" w:rsidRDefault="00DF5C32" w:rsidP="00DF5C32">
      <w:pPr>
        <w:numPr>
          <w:ilvl w:val="0"/>
          <w:numId w:val="2"/>
        </w:numPr>
        <w:tabs>
          <w:tab w:val="left" w:pos="5160"/>
        </w:tabs>
        <w:jc w:val="both"/>
      </w:pPr>
      <w:r w:rsidRPr="00540FC9">
        <w:rPr>
          <w:b/>
          <w:bCs/>
        </w:rPr>
        <w:t>воспитание</w:t>
      </w:r>
      <w:r w:rsidRPr="00540FC9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F5C32" w:rsidRPr="00540FC9" w:rsidRDefault="00DF5C32" w:rsidP="00DF5C32">
      <w:pPr>
        <w:numPr>
          <w:ilvl w:val="0"/>
          <w:numId w:val="2"/>
        </w:numPr>
        <w:tabs>
          <w:tab w:val="left" w:pos="5160"/>
        </w:tabs>
        <w:jc w:val="both"/>
      </w:pPr>
      <w:r w:rsidRPr="00540FC9">
        <w:rPr>
          <w:b/>
          <w:bCs/>
        </w:rPr>
        <w:t>применение полученных знаний и умений</w:t>
      </w:r>
      <w:r w:rsidRPr="00540FC9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DF5C32" w:rsidRPr="00540FC9" w:rsidRDefault="00DF5C32" w:rsidP="00DF5C32">
      <w:pPr>
        <w:tabs>
          <w:tab w:val="left" w:pos="5160"/>
        </w:tabs>
        <w:ind w:left="540"/>
      </w:pPr>
    </w:p>
    <w:p w:rsidR="00DF5C32" w:rsidRPr="00540FC9" w:rsidRDefault="00DF5C32" w:rsidP="00DF5C32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540FC9">
        <w:rPr>
          <w:sz w:val="24"/>
          <w:szCs w:val="24"/>
        </w:rPr>
        <w:t xml:space="preserve">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химии (базовый уровень), и авторской программы </w:t>
      </w:r>
      <w:proofErr w:type="spellStart"/>
      <w:r w:rsidRPr="00540FC9">
        <w:rPr>
          <w:sz w:val="24"/>
          <w:szCs w:val="24"/>
        </w:rPr>
        <w:t>О.С.Габриеляна</w:t>
      </w:r>
      <w:proofErr w:type="spellEnd"/>
      <w:r w:rsidRPr="00540FC9">
        <w:rPr>
          <w:sz w:val="24"/>
          <w:szCs w:val="24"/>
        </w:rPr>
        <w:t>,  допущенной Министерством образования и науки Росси</w:t>
      </w:r>
      <w:r w:rsidRPr="00540FC9">
        <w:rPr>
          <w:sz w:val="24"/>
          <w:szCs w:val="24"/>
        </w:rPr>
        <w:t>й</w:t>
      </w:r>
      <w:r w:rsidRPr="00540FC9">
        <w:rPr>
          <w:sz w:val="24"/>
          <w:szCs w:val="24"/>
        </w:rPr>
        <w:t>ской Федерации (</w:t>
      </w:r>
      <w:proofErr w:type="spellStart"/>
      <w:r w:rsidRPr="00540FC9">
        <w:rPr>
          <w:sz w:val="24"/>
          <w:szCs w:val="24"/>
        </w:rPr>
        <w:t>О.С.Габриелян</w:t>
      </w:r>
      <w:proofErr w:type="spellEnd"/>
      <w:r w:rsidRPr="00540FC9">
        <w:rPr>
          <w:sz w:val="24"/>
          <w:szCs w:val="24"/>
        </w:rPr>
        <w:t xml:space="preserve"> Программа курса химии для 8-11 классов общеобразовательных учреждений / </w:t>
      </w:r>
      <w:proofErr w:type="spellStart"/>
      <w:r w:rsidRPr="00540FC9">
        <w:rPr>
          <w:sz w:val="24"/>
          <w:szCs w:val="24"/>
        </w:rPr>
        <w:t>О.С.Габриелян</w:t>
      </w:r>
      <w:proofErr w:type="spellEnd"/>
      <w:r w:rsidRPr="00540FC9">
        <w:rPr>
          <w:sz w:val="24"/>
          <w:szCs w:val="24"/>
        </w:rPr>
        <w:t>. – 8-е издание, стереотип.</w:t>
      </w:r>
      <w:proofErr w:type="gramEnd"/>
      <w:r w:rsidRPr="00540FC9">
        <w:rPr>
          <w:sz w:val="24"/>
          <w:szCs w:val="24"/>
        </w:rPr>
        <w:t xml:space="preserve"> – </w:t>
      </w:r>
      <w:proofErr w:type="gramStart"/>
      <w:r w:rsidRPr="00540FC9">
        <w:rPr>
          <w:sz w:val="24"/>
          <w:szCs w:val="24"/>
        </w:rPr>
        <w:t>М.: Дрофа, 2011).</w:t>
      </w:r>
      <w:proofErr w:type="gramEnd"/>
    </w:p>
    <w:p w:rsidR="00DF5C32" w:rsidRPr="00540FC9" w:rsidRDefault="00DF5C32" w:rsidP="00DF5C32">
      <w:pPr>
        <w:pStyle w:val="a5"/>
        <w:ind w:firstLine="567"/>
        <w:jc w:val="both"/>
        <w:rPr>
          <w:sz w:val="24"/>
          <w:szCs w:val="24"/>
        </w:rPr>
      </w:pPr>
      <w:r w:rsidRPr="00540FC9">
        <w:rPr>
          <w:sz w:val="24"/>
          <w:szCs w:val="24"/>
        </w:rPr>
        <w:t>Авторской программе соответствует учебник из федерального перечня учебников, рекомендованных к использованию в образовательном процессе в общеобразовательных учреждениях в 2016-2017 учебном году</w:t>
      </w:r>
      <w:r>
        <w:rPr>
          <w:sz w:val="24"/>
          <w:szCs w:val="24"/>
        </w:rPr>
        <w:t>:</w:t>
      </w:r>
      <w:r w:rsidRPr="00540FC9">
        <w:rPr>
          <w:sz w:val="24"/>
          <w:szCs w:val="24"/>
        </w:rPr>
        <w:t xml:space="preserve"> </w:t>
      </w:r>
      <w:r w:rsidRPr="00ED1221">
        <w:rPr>
          <w:sz w:val="24"/>
          <w:szCs w:val="24"/>
        </w:rPr>
        <w:t>Габриелян О.С. Химия. 10 класс. Базовый уровень: учебник/</w:t>
      </w:r>
      <w:r>
        <w:rPr>
          <w:sz w:val="24"/>
          <w:szCs w:val="24"/>
        </w:rPr>
        <w:t xml:space="preserve"> </w:t>
      </w:r>
      <w:r w:rsidRPr="00ED1221">
        <w:rPr>
          <w:sz w:val="24"/>
          <w:szCs w:val="24"/>
        </w:rPr>
        <w:t xml:space="preserve">О.С. Габриелян. – 4-е изд., стереотип. – </w:t>
      </w:r>
      <w:proofErr w:type="spellStart"/>
      <w:r w:rsidRPr="00ED1221">
        <w:rPr>
          <w:sz w:val="24"/>
          <w:szCs w:val="24"/>
        </w:rPr>
        <w:t>М.:Дрофа</w:t>
      </w:r>
      <w:proofErr w:type="spellEnd"/>
      <w:r w:rsidRPr="00ED1221">
        <w:rPr>
          <w:sz w:val="24"/>
          <w:szCs w:val="24"/>
        </w:rPr>
        <w:t>, 2016</w:t>
      </w:r>
      <w:r>
        <w:rPr>
          <w:sz w:val="24"/>
          <w:szCs w:val="24"/>
        </w:rPr>
        <w:t xml:space="preserve"> </w:t>
      </w:r>
      <w:r w:rsidRPr="00ED1221">
        <w:rPr>
          <w:sz w:val="24"/>
          <w:szCs w:val="24"/>
        </w:rPr>
        <w:t xml:space="preserve"> </w:t>
      </w:r>
      <w:r w:rsidRPr="00540FC9">
        <w:rPr>
          <w:sz w:val="24"/>
          <w:szCs w:val="24"/>
        </w:rPr>
        <w:t xml:space="preserve">(Приказ </w:t>
      </w:r>
      <w:proofErr w:type="spellStart"/>
      <w:r w:rsidRPr="00540FC9">
        <w:rPr>
          <w:sz w:val="24"/>
          <w:szCs w:val="24"/>
        </w:rPr>
        <w:t>Минобрнауки</w:t>
      </w:r>
      <w:proofErr w:type="spellEnd"/>
      <w:r w:rsidRPr="00540FC9">
        <w:rPr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253)</w:t>
      </w:r>
    </w:p>
    <w:p w:rsidR="00DF5C32" w:rsidRPr="00540FC9" w:rsidRDefault="00DF5C32" w:rsidP="00DF5C32">
      <w:pPr>
        <w:pStyle w:val="a3"/>
        <w:rPr>
          <w:sz w:val="24"/>
        </w:rPr>
      </w:pPr>
    </w:p>
    <w:p w:rsidR="00DF5C32" w:rsidRPr="00540FC9" w:rsidRDefault="00DF5C32" w:rsidP="00DF5C32">
      <w:pPr>
        <w:tabs>
          <w:tab w:val="left" w:pos="5160"/>
        </w:tabs>
        <w:ind w:firstLine="540"/>
        <w:jc w:val="both"/>
      </w:pPr>
      <w:r w:rsidRPr="00540FC9">
        <w:t>В авторскую программу внесены следующие изменения:</w:t>
      </w:r>
    </w:p>
    <w:p w:rsidR="00DF5C32" w:rsidRPr="00540FC9" w:rsidRDefault="00DF5C32" w:rsidP="00DF5C32">
      <w:pPr>
        <w:tabs>
          <w:tab w:val="left" w:pos="5160"/>
        </w:tabs>
        <w:ind w:left="540"/>
        <w:jc w:val="both"/>
      </w:pPr>
    </w:p>
    <w:p w:rsidR="00DF5C32" w:rsidRPr="00540FC9" w:rsidRDefault="00DF5C32" w:rsidP="00DF5C32">
      <w:pPr>
        <w:numPr>
          <w:ilvl w:val="0"/>
          <w:numId w:val="1"/>
        </w:numPr>
        <w:tabs>
          <w:tab w:val="left" w:pos="5160"/>
        </w:tabs>
        <w:jc w:val="both"/>
      </w:pPr>
      <w:r w:rsidRPr="00540FC9">
        <w:rPr>
          <w:b/>
        </w:rPr>
        <w:t>Уменьшено</w:t>
      </w:r>
      <w:r w:rsidRPr="00540FC9">
        <w:t xml:space="preserve"> число часов на изучение тем:</w:t>
      </w:r>
    </w:p>
    <w:p w:rsidR="00DF5C32" w:rsidRPr="00540FC9" w:rsidRDefault="00DF5C32" w:rsidP="00DF5C32">
      <w:pPr>
        <w:tabs>
          <w:tab w:val="left" w:pos="5160"/>
        </w:tabs>
        <w:ind w:left="540"/>
        <w:jc w:val="both"/>
      </w:pPr>
      <w:r w:rsidRPr="00540FC9">
        <w:t>-  № 1 «Теория строения органических соединений» до 5 вместо 6 часов. Высвободившийся час перенесен во Введение и используется для актуализации знаний по органической химии, полученных в 9 классе основной школы.</w:t>
      </w:r>
    </w:p>
    <w:p w:rsidR="00DF5C32" w:rsidRPr="00540FC9" w:rsidRDefault="00DF5C32" w:rsidP="00DF5C32">
      <w:pPr>
        <w:tabs>
          <w:tab w:val="left" w:pos="5160"/>
        </w:tabs>
        <w:ind w:left="540"/>
        <w:jc w:val="both"/>
      </w:pPr>
      <w:r w:rsidRPr="00540FC9">
        <w:t xml:space="preserve">- № 6 (5) «Биологически активные органические соединения» до 4 часов вместо 8, так как эта тема  в Обязательном минимуме содержания прописана курсивом, а значит, не внесена в </w:t>
      </w:r>
      <w:r>
        <w:t>т</w:t>
      </w:r>
      <w:r w:rsidRPr="00540FC9">
        <w:t>ребования к уровню подготовки выпускников.</w:t>
      </w:r>
    </w:p>
    <w:p w:rsidR="00DF5C32" w:rsidRPr="00540FC9" w:rsidRDefault="00DF5C32" w:rsidP="00DF5C32">
      <w:pPr>
        <w:pStyle w:val="21"/>
        <w:ind w:left="540"/>
        <w:rPr>
          <w:sz w:val="24"/>
        </w:rPr>
      </w:pPr>
      <w:r w:rsidRPr="00540FC9">
        <w:rPr>
          <w:sz w:val="24"/>
        </w:rPr>
        <w:t>- № 5 (6) «Искусственные и синтетические  органические соединения» с 7 часов до 4 за счет исключения Практической работы № 2 «Распознавание пластмасс и волокон» и изучения ряда вопросов в теме «Углеводороды». Высвободившиеся часы по темам № 5 и № 6 отводятся на подготовку к контрольным работам и обобщению и систематизации знаний по курсу органической химии. Изменен порядок изучения тем: тема «Искусственные и синтетические  органические соединения» (в авторской программе искусственные и синтетические  полимеры) изучается раньше темы  «Биологически активные органические соединения».</w:t>
      </w:r>
    </w:p>
    <w:p w:rsidR="00DF5C32" w:rsidRPr="00540FC9" w:rsidRDefault="00DF5C32" w:rsidP="00DF5C32">
      <w:pPr>
        <w:pStyle w:val="21"/>
        <w:ind w:left="540" w:firstLine="420"/>
        <w:rPr>
          <w:sz w:val="24"/>
        </w:rPr>
      </w:pPr>
      <w:r w:rsidRPr="00540FC9">
        <w:rPr>
          <w:sz w:val="24"/>
        </w:rPr>
        <w:t xml:space="preserve">2. Увеличено число часов на изучение темы «Углеводороды» т.к. она является фундаментом для изучения остальных групп органических веществ. Добавлен урок по теме </w:t>
      </w:r>
      <w:proofErr w:type="spellStart"/>
      <w:r w:rsidRPr="00540FC9">
        <w:rPr>
          <w:sz w:val="24"/>
        </w:rPr>
        <w:t>циклоалканы</w:t>
      </w:r>
      <w:proofErr w:type="spellEnd"/>
      <w:r w:rsidRPr="00540FC9">
        <w:rPr>
          <w:sz w:val="24"/>
        </w:rPr>
        <w:t>.</w:t>
      </w:r>
    </w:p>
    <w:p w:rsidR="00DF5C32" w:rsidRPr="00540FC9" w:rsidRDefault="00DF5C32" w:rsidP="00DF5C32">
      <w:pPr>
        <w:tabs>
          <w:tab w:val="left" w:pos="5160"/>
        </w:tabs>
        <w:ind w:left="600" w:firstLine="360"/>
        <w:jc w:val="both"/>
      </w:pPr>
      <w:r w:rsidRPr="00540FC9">
        <w:t>3. Заменена Практическая работа № 2 «Распознавание пластмасс и волокон» на более безопасную при выполнении и значимую работу «Решение экспериментальных задач».</w:t>
      </w:r>
    </w:p>
    <w:p w:rsidR="00DF5C32" w:rsidRPr="00540FC9" w:rsidRDefault="00DF5C32" w:rsidP="00DF5C32">
      <w:pPr>
        <w:tabs>
          <w:tab w:val="left" w:pos="5160"/>
        </w:tabs>
        <w:ind w:left="600" w:firstLine="360"/>
        <w:jc w:val="both"/>
      </w:pPr>
      <w:r w:rsidRPr="00540FC9">
        <w:t>4. Из авторской программы исключены некоторые демонстрационные и лабораторные (№ 4) опыты  из-за отсутствия технических возможностей. Сохранена авторская нумерация лабораторных опытов.</w:t>
      </w:r>
    </w:p>
    <w:p w:rsidR="00DF5C32" w:rsidRPr="00540FC9" w:rsidRDefault="00DF5C32" w:rsidP="00DF5C32">
      <w:pPr>
        <w:tabs>
          <w:tab w:val="left" w:pos="5160"/>
        </w:tabs>
        <w:ind w:left="540"/>
        <w:jc w:val="both"/>
      </w:pPr>
    </w:p>
    <w:p w:rsidR="00DF5C32" w:rsidRPr="00540FC9" w:rsidRDefault="00DF5C32" w:rsidP="00DF5C32">
      <w:pPr>
        <w:tabs>
          <w:tab w:val="left" w:pos="5160"/>
        </w:tabs>
        <w:ind w:left="540"/>
        <w:jc w:val="both"/>
        <w:rPr>
          <w:b/>
          <w:i/>
        </w:rPr>
      </w:pPr>
      <w:r w:rsidRPr="00540FC9">
        <w:rPr>
          <w:b/>
          <w:i/>
        </w:rPr>
        <w:t>В результате изучения химии на базовом уровне ученик должен</w:t>
      </w:r>
    </w:p>
    <w:p w:rsidR="00DF5C32" w:rsidRPr="00540FC9" w:rsidRDefault="00DF5C32" w:rsidP="00DF5C32">
      <w:pPr>
        <w:numPr>
          <w:ilvl w:val="1"/>
          <w:numId w:val="1"/>
        </w:numPr>
        <w:tabs>
          <w:tab w:val="left" w:pos="5160"/>
        </w:tabs>
        <w:jc w:val="both"/>
      </w:pPr>
      <w:r w:rsidRPr="00540FC9">
        <w:rPr>
          <w:b/>
          <w:i/>
        </w:rPr>
        <w:t>проводить</w:t>
      </w:r>
      <w:r w:rsidRPr="00540FC9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40FC9">
        <w:t>ии и ее</w:t>
      </w:r>
      <w:proofErr w:type="gramEnd"/>
      <w:r w:rsidRPr="00540FC9">
        <w:t xml:space="preserve"> представления в различных формах;</w:t>
      </w:r>
    </w:p>
    <w:p w:rsidR="00DF5C32" w:rsidRPr="00540FC9" w:rsidRDefault="00DF5C32" w:rsidP="00DF5C32">
      <w:pPr>
        <w:numPr>
          <w:ilvl w:val="1"/>
          <w:numId w:val="1"/>
        </w:numPr>
        <w:tabs>
          <w:tab w:val="left" w:pos="5160"/>
        </w:tabs>
        <w:jc w:val="both"/>
      </w:pPr>
      <w:r w:rsidRPr="00540FC9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0FC9">
        <w:t>для</w:t>
      </w:r>
      <w:proofErr w:type="gramEnd"/>
      <w:r w:rsidRPr="00540FC9">
        <w:t>:</w:t>
      </w:r>
    </w:p>
    <w:p w:rsidR="00DF5C32" w:rsidRPr="00540FC9" w:rsidRDefault="00DF5C32" w:rsidP="00DF5C32">
      <w:pPr>
        <w:tabs>
          <w:tab w:val="left" w:pos="5160"/>
        </w:tabs>
        <w:ind w:left="1260"/>
        <w:jc w:val="both"/>
      </w:pPr>
      <w:r w:rsidRPr="00540FC9">
        <w:t>- объяснения химических явлений, происходящих в природе, быту и на производстве;</w:t>
      </w:r>
    </w:p>
    <w:p w:rsidR="00DF5C32" w:rsidRPr="00540FC9" w:rsidRDefault="00DF5C32" w:rsidP="00DF5C32">
      <w:pPr>
        <w:tabs>
          <w:tab w:val="left" w:pos="5160"/>
        </w:tabs>
        <w:ind w:left="1260"/>
        <w:jc w:val="both"/>
      </w:pPr>
      <w:r w:rsidRPr="00540FC9">
        <w:t>- определения возможности протекания химических превращений в различных условиях и оценки их последствий;</w:t>
      </w:r>
    </w:p>
    <w:p w:rsidR="00DF5C32" w:rsidRPr="00540FC9" w:rsidRDefault="00DF5C32" w:rsidP="00DF5C32">
      <w:pPr>
        <w:tabs>
          <w:tab w:val="left" w:pos="5160"/>
        </w:tabs>
        <w:ind w:left="1260"/>
        <w:jc w:val="both"/>
      </w:pPr>
      <w:r w:rsidRPr="00540FC9">
        <w:t>- экологически грамотного поведения в окружающей среде;</w:t>
      </w:r>
    </w:p>
    <w:p w:rsidR="00DF5C32" w:rsidRPr="00540FC9" w:rsidRDefault="00DF5C32" w:rsidP="00DF5C32">
      <w:pPr>
        <w:tabs>
          <w:tab w:val="left" w:pos="5160"/>
        </w:tabs>
        <w:ind w:left="1260"/>
        <w:jc w:val="both"/>
      </w:pPr>
      <w:r w:rsidRPr="00540FC9">
        <w:t>- оценки влияния химического загрязнения окружающей среды на организм человека и другие живые организмы;</w:t>
      </w:r>
    </w:p>
    <w:p w:rsidR="00DF5C32" w:rsidRPr="00540FC9" w:rsidRDefault="00DF5C32" w:rsidP="00DF5C32">
      <w:pPr>
        <w:tabs>
          <w:tab w:val="left" w:pos="5160"/>
        </w:tabs>
        <w:ind w:left="1260"/>
        <w:jc w:val="both"/>
      </w:pPr>
      <w:r w:rsidRPr="00540FC9">
        <w:t>- безопасного обращения с горючими и токсичными веществами, лабораторным оборудованием;</w:t>
      </w:r>
    </w:p>
    <w:p w:rsidR="00DF5C32" w:rsidRPr="00540FC9" w:rsidRDefault="00DF5C32" w:rsidP="00DF5C32">
      <w:pPr>
        <w:tabs>
          <w:tab w:val="left" w:pos="5160"/>
        </w:tabs>
        <w:ind w:left="1260"/>
        <w:jc w:val="both"/>
      </w:pPr>
      <w:r w:rsidRPr="00540FC9">
        <w:t xml:space="preserve"> - приготовление растворов заданной концентрации в быту и на производстве;</w:t>
      </w:r>
    </w:p>
    <w:p w:rsidR="00DF5C32" w:rsidRPr="00540FC9" w:rsidRDefault="00DF5C32" w:rsidP="00DF5C32">
      <w:pPr>
        <w:tabs>
          <w:tab w:val="left" w:pos="5160"/>
        </w:tabs>
        <w:ind w:left="1260"/>
        <w:jc w:val="both"/>
      </w:pPr>
      <w:r w:rsidRPr="00540FC9">
        <w:t>- критической оценки достоверности химической информации, поступающей из разных источников.</w:t>
      </w:r>
    </w:p>
    <w:p w:rsidR="00DF5C32" w:rsidRPr="00540FC9" w:rsidRDefault="00DF5C32" w:rsidP="00DF5C32">
      <w:pPr>
        <w:pStyle w:val="a3"/>
        <w:rPr>
          <w:sz w:val="24"/>
        </w:rPr>
      </w:pPr>
      <w:r w:rsidRPr="00540FC9">
        <w:rPr>
          <w:sz w:val="24"/>
        </w:rPr>
        <w:t>Конкретные требования к уровню подготовки выпускников  определены для каждого урока и включены в поурочное планирование.</w:t>
      </w:r>
    </w:p>
    <w:p w:rsidR="00DF5C32" w:rsidRPr="00540FC9" w:rsidRDefault="00DF5C32" w:rsidP="00DF5C32">
      <w:pPr>
        <w:pStyle w:val="a3"/>
        <w:rPr>
          <w:sz w:val="24"/>
        </w:rPr>
      </w:pPr>
      <w:r w:rsidRPr="00540FC9">
        <w:rPr>
          <w:sz w:val="24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DF5C32" w:rsidRPr="00540FC9" w:rsidRDefault="00DF5C32" w:rsidP="00DF5C32">
      <w:pPr>
        <w:pStyle w:val="a3"/>
        <w:rPr>
          <w:sz w:val="24"/>
        </w:rPr>
      </w:pPr>
    </w:p>
    <w:p w:rsidR="00DF5C32" w:rsidRPr="00540FC9" w:rsidRDefault="00DF5C32" w:rsidP="00DF5C32">
      <w:pPr>
        <w:pStyle w:val="a5"/>
        <w:ind w:left="360"/>
        <w:rPr>
          <w:b/>
          <w:i/>
          <w:sz w:val="24"/>
          <w:szCs w:val="24"/>
        </w:rPr>
      </w:pPr>
      <w:r w:rsidRPr="00540FC9">
        <w:rPr>
          <w:b/>
          <w:i/>
          <w:sz w:val="24"/>
          <w:szCs w:val="24"/>
        </w:rPr>
        <w:t>Используемый учебно-методический комплект</w:t>
      </w:r>
    </w:p>
    <w:p w:rsidR="00DF5C32" w:rsidRPr="00540FC9" w:rsidRDefault="00DF5C32" w:rsidP="00DF5C3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40FC9">
        <w:rPr>
          <w:sz w:val="24"/>
          <w:szCs w:val="24"/>
        </w:rPr>
        <w:t>О.С.Габриелян</w:t>
      </w:r>
      <w:proofErr w:type="spellEnd"/>
      <w:r w:rsidRPr="00540FC9">
        <w:rPr>
          <w:sz w:val="24"/>
          <w:szCs w:val="24"/>
        </w:rPr>
        <w:t xml:space="preserve"> Программа курса химии для 8-11 классов общеобр</w:t>
      </w:r>
      <w:r w:rsidRPr="00540FC9">
        <w:rPr>
          <w:sz w:val="24"/>
          <w:szCs w:val="24"/>
        </w:rPr>
        <w:t>а</w:t>
      </w:r>
      <w:r w:rsidRPr="00540FC9">
        <w:rPr>
          <w:sz w:val="24"/>
          <w:szCs w:val="24"/>
        </w:rPr>
        <w:t xml:space="preserve">зовательных учреждений / </w:t>
      </w:r>
      <w:proofErr w:type="spellStart"/>
      <w:r w:rsidRPr="00540FC9">
        <w:rPr>
          <w:sz w:val="24"/>
          <w:szCs w:val="24"/>
        </w:rPr>
        <w:t>О.С.Габриелян</w:t>
      </w:r>
      <w:proofErr w:type="spellEnd"/>
      <w:r w:rsidRPr="00540FC9">
        <w:rPr>
          <w:sz w:val="24"/>
          <w:szCs w:val="24"/>
        </w:rPr>
        <w:t>. – 8-е издание, стереотип. – М.: Дрофа, 2011.</w:t>
      </w:r>
    </w:p>
    <w:p w:rsidR="00DF5C32" w:rsidRPr="00ED1221" w:rsidRDefault="00DF5C32" w:rsidP="00DF5C32">
      <w:pPr>
        <w:numPr>
          <w:ilvl w:val="0"/>
          <w:numId w:val="3"/>
        </w:numPr>
        <w:jc w:val="both"/>
      </w:pPr>
      <w:r w:rsidRPr="00ED1221">
        <w:t xml:space="preserve">Габриелян О.С. Химия. 10 класс. Базовый уровень: учебник/О.С. Габриелян. – 4-е изд., стереотип. – </w:t>
      </w:r>
      <w:proofErr w:type="spellStart"/>
      <w:r w:rsidRPr="00ED1221">
        <w:t>М.:Дрофа</w:t>
      </w:r>
      <w:proofErr w:type="spellEnd"/>
      <w:r w:rsidRPr="00ED1221">
        <w:t>, 2016</w:t>
      </w:r>
      <w:r w:rsidRPr="00540FC9">
        <w:t xml:space="preserve"> </w:t>
      </w:r>
    </w:p>
    <w:p w:rsidR="00DF5C32" w:rsidRPr="00540FC9" w:rsidRDefault="00DF5C32" w:rsidP="00DF5C3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ED1221">
        <w:rPr>
          <w:sz w:val="24"/>
          <w:szCs w:val="24"/>
        </w:rPr>
        <w:t xml:space="preserve">Габриелян О.С., </w:t>
      </w:r>
      <w:proofErr w:type="spellStart"/>
      <w:r w:rsidRPr="00ED1221">
        <w:rPr>
          <w:sz w:val="24"/>
          <w:szCs w:val="24"/>
        </w:rPr>
        <w:t>Осторумов</w:t>
      </w:r>
      <w:proofErr w:type="spellEnd"/>
      <w:r w:rsidRPr="00ED1221">
        <w:rPr>
          <w:sz w:val="24"/>
          <w:szCs w:val="24"/>
        </w:rPr>
        <w:t xml:space="preserve"> И.Г., Сладков С.А. Книга для учителя. Химия. 10 </w:t>
      </w:r>
      <w:proofErr w:type="spellStart"/>
      <w:r w:rsidRPr="00ED1221">
        <w:rPr>
          <w:sz w:val="24"/>
          <w:szCs w:val="24"/>
        </w:rPr>
        <w:t>кл</w:t>
      </w:r>
      <w:proofErr w:type="spellEnd"/>
      <w:r w:rsidRPr="00ED1221">
        <w:rPr>
          <w:sz w:val="24"/>
          <w:szCs w:val="24"/>
        </w:rPr>
        <w:t>. Базовый уровень: Методическое пособие.- М.: Дрофа.</w:t>
      </w:r>
    </w:p>
    <w:p w:rsidR="00DF5C32" w:rsidRPr="00540FC9" w:rsidRDefault="00DF5C32" w:rsidP="00DF5C32">
      <w:pPr>
        <w:numPr>
          <w:ilvl w:val="0"/>
          <w:numId w:val="3"/>
        </w:numPr>
        <w:jc w:val="both"/>
      </w:pPr>
      <w:r w:rsidRPr="00540FC9">
        <w:t xml:space="preserve">Химия. 10 </w:t>
      </w:r>
      <w:proofErr w:type="spellStart"/>
      <w:r w:rsidRPr="00540FC9">
        <w:t>кл</w:t>
      </w:r>
      <w:proofErr w:type="spellEnd"/>
      <w:r w:rsidRPr="00540FC9">
        <w:t>.: Контрольные и проверочные  работы к учебнику О.С. Габриел</w:t>
      </w:r>
      <w:r w:rsidRPr="00540FC9">
        <w:t>я</w:t>
      </w:r>
      <w:r w:rsidRPr="00540FC9">
        <w:t>на «Химия. 10. Базовый уровень» /О.С. Габриелян, П.Н. Березкин, А.А Ушакова и др. – М.: Дрофа.</w:t>
      </w:r>
    </w:p>
    <w:p w:rsidR="00CA2406" w:rsidRDefault="00CA2406"/>
    <w:sectPr w:rsidR="00CA2406" w:rsidSect="00DF5C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F73362B"/>
    <w:multiLevelType w:val="hybridMultilevel"/>
    <w:tmpl w:val="E81AB8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643"/>
        </w:tabs>
        <w:ind w:left="566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32"/>
    <w:rsid w:val="00093FB1"/>
    <w:rsid w:val="00341E70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  <w:rsid w:val="00D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5C3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F5C32"/>
    <w:pPr>
      <w:keepNext/>
      <w:ind w:firstLine="43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C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F5C32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F5C32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F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F5C3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F5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5C3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F5C32"/>
    <w:pPr>
      <w:keepNext/>
      <w:ind w:firstLine="43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C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F5C32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F5C32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F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F5C3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F5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УМК О.С. Габриеляна</vt:lpstr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2017-04-15T16:08:00Z</dcterms:created>
  <dcterms:modified xsi:type="dcterms:W3CDTF">2017-04-15T16:09:00Z</dcterms:modified>
</cp:coreProperties>
</file>